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68A" w:rsidRPr="0092248D" w:rsidRDefault="0092248D" w:rsidP="0086219C">
      <w:pPr>
        <w:rPr>
          <w:b/>
          <w:noProof/>
          <w:lang w:eastAsia="ja-JP"/>
        </w:rPr>
      </w:pPr>
      <w:r w:rsidRPr="0092248D">
        <w:rPr>
          <w:b/>
          <w:noProof/>
          <w:lang w:eastAsia="en-US"/>
        </w:rPr>
        <mc:AlternateContent>
          <mc:Choice Requires="wps">
            <w:drawing>
              <wp:anchor distT="0" distB="0" distL="114300" distR="114300" simplePos="0" relativeHeight="251668480" behindDoc="0" locked="0" layoutInCell="1" allowOverlap="1" wp14:anchorId="358DF07B" wp14:editId="214F6E2F">
                <wp:simplePos x="0" y="0"/>
                <wp:positionH relativeFrom="column">
                  <wp:posOffset>843118</wp:posOffset>
                </wp:positionH>
                <wp:positionV relativeFrom="paragraph">
                  <wp:posOffset>-100330</wp:posOffset>
                </wp:positionV>
                <wp:extent cx="5454015" cy="1403985"/>
                <wp:effectExtent l="0" t="0" r="0"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015" cy="1403985"/>
                        </a:xfrm>
                        <a:prstGeom prst="rect">
                          <a:avLst/>
                        </a:prstGeom>
                        <a:noFill/>
                        <a:ln w="9525">
                          <a:noFill/>
                          <a:miter lim="800000"/>
                          <a:headEnd/>
                          <a:tailEnd/>
                        </a:ln>
                      </wps:spPr>
                      <wps:txbx>
                        <w:txbxContent>
                          <w:p w:rsidR="006D17DA" w:rsidRPr="006D17DA" w:rsidRDefault="006D17DA" w:rsidP="006D17DA">
                            <w:pPr>
                              <w:jc w:val="right"/>
                              <w:rPr>
                                <w:rFonts w:ascii="Candara" w:hAnsi="Candara"/>
                                <w:b/>
                                <w:sz w:val="40"/>
                                <w:szCs w:val="40"/>
                              </w:rPr>
                            </w:pPr>
                            <w:r w:rsidRPr="006D17DA">
                              <w:rPr>
                                <w:rFonts w:ascii="Candara" w:hAnsi="Candara"/>
                                <w:b/>
                                <w:sz w:val="40"/>
                                <w:szCs w:val="40"/>
                              </w:rPr>
                              <w:t>LEARNING COACH PROGRAM EXPECTATIONS</w:t>
                            </w:r>
                            <w:r>
                              <w:rPr>
                                <w:rFonts w:ascii="Candara" w:hAnsi="Candara"/>
                                <w:b/>
                                <w:sz w:val="40"/>
                                <w:szCs w:val="40"/>
                              </w:rPr>
                              <w:br/>
                            </w:r>
                            <w:r w:rsidR="0092248D">
                              <w:rPr>
                                <w:rFonts w:ascii="Candara" w:hAnsi="Candara"/>
                                <w:sz w:val="28"/>
                                <w:szCs w:val="28"/>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6.4pt;margin-top:-7.9pt;width:429.45pt;height:110.5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" filled="f" stroked="f">
                <v:textbox style="mso-fit-shape-to-text:t">
                  <w:txbxContent>
                    <w:p w:rsidR="006D17DA" w:rsidRPr="006D17DA" w:rsidRDefault="006D17DA" w:rsidP="006D17DA">
                      <w:pPr>
                        <w:jc w:val="right"/>
                        <w:rPr>
                          <w:rFonts w:ascii="Candara" w:hAnsi="Candara"/>
                          <w:b/>
                          <w:sz w:val="40"/>
                          <w:szCs w:val="40"/>
                        </w:rPr>
                      </w:pPr>
                      <w:r w:rsidRPr="006D17DA">
                        <w:rPr>
                          <w:rFonts w:ascii="Candara" w:hAnsi="Candara"/>
                          <w:b/>
                          <w:sz w:val="40"/>
                          <w:szCs w:val="40"/>
                        </w:rPr>
                        <w:t>LEARNING COACH PROGRAM EXPECTATIONS</w:t>
                      </w:r>
                      <w:r>
                        <w:rPr>
                          <w:rFonts w:ascii="Candara" w:hAnsi="Candara"/>
                          <w:b/>
                          <w:sz w:val="40"/>
                          <w:szCs w:val="40"/>
                        </w:rPr>
                        <w:br/>
                      </w:r>
                      <w:r w:rsidR="0092248D">
                        <w:rPr>
                          <w:rFonts w:ascii="Candara" w:hAnsi="Candara"/>
                          <w:sz w:val="28"/>
                          <w:szCs w:val="28"/>
                        </w:rPr>
                        <w:t xml:space="preserve"> </w:t>
                      </w:r>
                    </w:p>
                  </w:txbxContent>
                </v:textbox>
              </v:shape>
            </w:pict>
          </mc:Fallback>
        </mc:AlternateContent>
      </w:r>
      <w:r w:rsidR="006D17DA" w:rsidRPr="0092248D">
        <w:rPr>
          <w:b/>
          <w:noProof/>
          <w:lang w:eastAsia="en-US"/>
        </w:rPr>
        <mc:AlternateContent>
          <mc:Choice Requires="wps">
            <w:drawing>
              <wp:anchor distT="0" distB="0" distL="114300" distR="114300" simplePos="0" relativeHeight="251662336" behindDoc="0" locked="0" layoutInCell="1" allowOverlap="1" wp14:anchorId="5FCD5D1C" wp14:editId="6479F3E1">
                <wp:simplePos x="0" y="0"/>
                <wp:positionH relativeFrom="column">
                  <wp:posOffset>-458308</wp:posOffset>
                </wp:positionH>
                <wp:positionV relativeFrom="paragraph">
                  <wp:posOffset>-645160</wp:posOffset>
                </wp:positionV>
                <wp:extent cx="1845310" cy="1583690"/>
                <wp:effectExtent l="0" t="0" r="0" b="0"/>
                <wp:wrapNone/>
                <wp:docPr id="3" name="Text Box 3"/>
                <wp:cNvGraphicFramePr/>
                <a:graphic xmlns:a="http://schemas.openxmlformats.org/drawingml/2006/main">
                  <a:graphicData uri="http://schemas.microsoft.com/office/word/2010/wordprocessingShape">
                    <wps:wsp>
                      <wps:cNvSpPr txBox="1"/>
                      <wps:spPr>
                        <a:xfrm>
                          <a:off x="0" y="0"/>
                          <a:ext cx="1845310" cy="15836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6219C" w:rsidRDefault="0092248D" w:rsidP="00731B62">
                            <w:pPr>
                              <w:ind w:left="-90"/>
                            </w:pPr>
                            <w:r>
                              <w:rPr>
                                <w:noProof/>
                                <w:lang w:eastAsia="en-US"/>
                              </w:rPr>
                              <w:drawing>
                                <wp:inline distT="0" distB="0" distL="0" distR="0" wp14:anchorId="5809EBB5" wp14:editId="0FA45945">
                                  <wp:extent cx="861237" cy="799085"/>
                                  <wp:effectExtent l="0" t="0" r="0" b="127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SDLogo.gif"/>
                                          <pic:cNvPicPr/>
                                        </pic:nvPicPr>
                                        <pic:blipFill>
                                          <a:blip r:embed="rId6">
                                            <a:extLst>
                                              <a:ext uri="{28A0092B-C50C-407E-A947-70E740481C1C}">
                                                <a14:useLocalDpi xmlns:a14="http://schemas.microsoft.com/office/drawing/2010/main" val="0"/>
                                              </a:ext>
                                            </a:extLst>
                                          </a:blip>
                                          <a:stretch>
                                            <a:fillRect/>
                                          </a:stretch>
                                        </pic:blipFill>
                                        <pic:spPr>
                                          <a:xfrm>
                                            <a:off x="0" y="0"/>
                                            <a:ext cx="861597" cy="799419"/>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36.1pt;margin-top:-50.8pt;width:145.3pt;height:124.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" filled="f" stroked="f" strokeweight=".5pt">
                <v:textbox>
                  <w:txbxContent>
                    <w:p w:rsidR="0086219C" w:rsidRDefault="0092248D" w:rsidP="00731B62">
                      <w:pPr>
                        <w:ind w:left="-90"/>
                      </w:pPr>
                      <w:r>
                        <w:rPr>
                          <w:noProof/>
                          <w:lang w:eastAsia="ja-JP"/>
                        </w:rPr>
                        <w:drawing>
                          <wp:inline distT="0" distB="0" distL="0" distR="0" wp14:anchorId="5809EBB5" wp14:editId="0FA45945">
                            <wp:extent cx="861237" cy="799085"/>
                            <wp:effectExtent l="0" t="0" r="0" b="127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SDLogo.gif"/>
                                    <pic:cNvPicPr/>
                                  </pic:nvPicPr>
                                  <pic:blipFill>
                                    <a:blip r:embed="rId7">
                                      <a:extLst>
                                        <a:ext uri="{28A0092B-C50C-407E-A947-70E740481C1C}">
                                          <a14:useLocalDpi xmlns:a14="http://schemas.microsoft.com/office/drawing/2010/main" val="0"/>
                                        </a:ext>
                                      </a:extLst>
                                    </a:blip>
                                    <a:stretch>
                                      <a:fillRect/>
                                    </a:stretch>
                                  </pic:blipFill>
                                  <pic:spPr>
                                    <a:xfrm>
                                      <a:off x="0" y="0"/>
                                      <a:ext cx="861597" cy="799419"/>
                                    </a:xfrm>
                                    <a:prstGeom prst="rect">
                                      <a:avLst/>
                                    </a:prstGeom>
                                  </pic:spPr>
                                </pic:pic>
                              </a:graphicData>
                            </a:graphic>
                          </wp:inline>
                        </w:drawing>
                      </w:r>
                    </w:p>
                  </w:txbxContent>
                </v:textbox>
              </v:shape>
            </w:pict>
          </mc:Fallback>
        </mc:AlternateContent>
      </w:r>
      <w:r w:rsidR="0086219C" w:rsidRPr="0092248D">
        <w:rPr>
          <w:b/>
          <w:noProof/>
          <w:lang w:eastAsia="ja-JP"/>
        </w:rPr>
        <w:t xml:space="preserve"> </w:t>
      </w:r>
    </w:p>
    <w:p w:rsidR="004B768A" w:rsidRDefault="00822439" w:rsidP="0086219C">
      <w:pPr>
        <w:rPr>
          <w:noProof/>
          <w:lang w:eastAsia="ja-JP"/>
        </w:rPr>
      </w:pPr>
      <w:r>
        <w:rPr>
          <w:noProof/>
          <w:lang w:eastAsia="en-US"/>
        </w:rPr>
        <mc:AlternateContent>
          <mc:Choice Requires="wps">
            <w:drawing>
              <wp:anchor distT="0" distB="0" distL="114300" distR="114300" simplePos="0" relativeHeight="251664384" behindDoc="0" locked="0" layoutInCell="1" allowOverlap="1" wp14:anchorId="358E5438" wp14:editId="3041C82E">
                <wp:simplePos x="0" y="0"/>
                <wp:positionH relativeFrom="column">
                  <wp:posOffset>-489585</wp:posOffset>
                </wp:positionH>
                <wp:positionV relativeFrom="paragraph">
                  <wp:posOffset>240030</wp:posOffset>
                </wp:positionV>
                <wp:extent cx="3827145" cy="1403985"/>
                <wp:effectExtent l="0" t="0" r="0" b="444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7145" cy="1403985"/>
                        </a:xfrm>
                        <a:prstGeom prst="rect">
                          <a:avLst/>
                        </a:prstGeom>
                        <a:noFill/>
                        <a:ln w="9525">
                          <a:noFill/>
                          <a:miter lim="800000"/>
                          <a:headEnd/>
                          <a:tailEnd/>
                        </a:ln>
                      </wps:spPr>
                      <wps:txbx>
                        <w:txbxContent>
                          <w:p w:rsidR="0086219C" w:rsidRPr="006D17DA" w:rsidRDefault="00822439">
                            <w:pPr>
                              <w:rPr>
                                <w:rFonts w:ascii="Candara" w:hAnsi="Candara"/>
                                <w:b/>
                                <w:sz w:val="36"/>
                                <w:szCs w:val="36"/>
                              </w:rPr>
                            </w:pPr>
                            <w:r>
                              <w:rPr>
                                <w:rFonts w:ascii="Candara" w:hAnsi="Candara"/>
                                <w:b/>
                                <w:sz w:val="36"/>
                                <w:szCs w:val="36"/>
                              </w:rPr>
                              <w:t>PSD’s COMMITMENT TO</w:t>
                            </w:r>
                            <w:r w:rsidR="0086219C" w:rsidRPr="006D17DA">
                              <w:rPr>
                                <w:rFonts w:ascii="Candara" w:hAnsi="Candara"/>
                                <w:b/>
                                <w:sz w:val="36"/>
                                <w:szCs w:val="36"/>
                              </w:rPr>
                              <w:t xml:space="preserve"> INCLUSION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38.55pt;margin-top:18.9pt;width:301.35pt;height:110.5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" filled="f" stroked="f">
                <v:textbox style="mso-fit-shape-to-text:t">
                  <w:txbxContent>
                    <w:p w:rsidR="0086219C" w:rsidRPr="006D17DA" w:rsidRDefault="00822439">
                      <w:pPr>
                        <w:rPr>
                          <w:rFonts w:ascii="Candara" w:hAnsi="Candara"/>
                          <w:b/>
                          <w:sz w:val="36"/>
                          <w:szCs w:val="36"/>
                        </w:rPr>
                      </w:pPr>
                      <w:r>
                        <w:rPr>
                          <w:rFonts w:ascii="Candara" w:hAnsi="Candara"/>
                          <w:b/>
                          <w:sz w:val="36"/>
                          <w:szCs w:val="36"/>
                        </w:rPr>
                        <w:t>PSD’s COMMITMENT TO</w:t>
                      </w:r>
                      <w:r w:rsidR="0086219C" w:rsidRPr="006D17DA">
                        <w:rPr>
                          <w:rFonts w:ascii="Candara" w:hAnsi="Candara"/>
                          <w:b/>
                          <w:sz w:val="36"/>
                          <w:szCs w:val="36"/>
                        </w:rPr>
                        <w:t xml:space="preserve"> INCLUSION</w:t>
                      </w:r>
                    </w:p>
                  </w:txbxContent>
                </v:textbox>
              </v:shape>
            </w:pict>
          </mc:Fallback>
        </mc:AlternateContent>
      </w:r>
      <w:r w:rsidR="0092248D">
        <w:rPr>
          <w:noProof/>
          <w:lang w:eastAsia="en-US"/>
        </w:rPr>
        <mc:AlternateContent>
          <mc:Choice Requires="wps">
            <w:drawing>
              <wp:anchor distT="0" distB="0" distL="114300" distR="114300" simplePos="0" relativeHeight="251671552" behindDoc="0" locked="0" layoutInCell="1" allowOverlap="1" wp14:anchorId="0CE73422" wp14:editId="1CC7BC45">
                <wp:simplePos x="0" y="0"/>
                <wp:positionH relativeFrom="column">
                  <wp:posOffset>-457200</wp:posOffset>
                </wp:positionH>
                <wp:positionV relativeFrom="paragraph">
                  <wp:posOffset>27659</wp:posOffset>
                </wp:positionV>
                <wp:extent cx="6624084" cy="0"/>
                <wp:effectExtent l="0" t="0" r="24765" b="19050"/>
                <wp:wrapNone/>
                <wp:docPr id="20" name="Straight Connector 20"/>
                <wp:cNvGraphicFramePr/>
                <a:graphic xmlns:a="http://schemas.openxmlformats.org/drawingml/2006/main">
                  <a:graphicData uri="http://schemas.microsoft.com/office/word/2010/wordprocessingShape">
                    <wps:wsp>
                      <wps:cNvCnPr/>
                      <wps:spPr>
                        <a:xfrm>
                          <a:off x="0" y="0"/>
                          <a:ext cx="6624084" cy="0"/>
                        </a:xfrm>
                        <a:prstGeom prst="line">
                          <a:avLst/>
                        </a:prstGeom>
                        <a:ln w="25400">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0" o:spid="_x0000_s1026" style="position:absolute;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pt,2.2pt" to="485.6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" strokecolor="#404040 [2429]" strokeweight="2pt"/>
            </w:pict>
          </mc:Fallback>
        </mc:AlternateContent>
      </w:r>
    </w:p>
    <w:p w:rsidR="004B768A" w:rsidRDefault="00731B62" w:rsidP="0086219C">
      <w:pPr>
        <w:rPr>
          <w:noProof/>
          <w:lang w:eastAsia="ja-JP"/>
        </w:rPr>
      </w:pPr>
      <w:r>
        <w:rPr>
          <w:noProof/>
          <w:lang w:eastAsia="en-US"/>
        </w:rPr>
        <mc:AlternateContent>
          <mc:Choice Requires="wps">
            <w:drawing>
              <wp:anchor distT="0" distB="0" distL="114300" distR="114300" simplePos="0" relativeHeight="251666432" behindDoc="0" locked="0" layoutInCell="1" allowOverlap="1" wp14:anchorId="30996FB6" wp14:editId="095F5450">
                <wp:simplePos x="0" y="0"/>
                <wp:positionH relativeFrom="column">
                  <wp:posOffset>213360</wp:posOffset>
                </wp:positionH>
                <wp:positionV relativeFrom="paragraph">
                  <wp:posOffset>190338</wp:posOffset>
                </wp:positionV>
                <wp:extent cx="1820545" cy="1403985"/>
                <wp:effectExtent l="0" t="0" r="0" b="63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1403985"/>
                        </a:xfrm>
                        <a:prstGeom prst="rect">
                          <a:avLst/>
                        </a:prstGeom>
                        <a:noFill/>
                        <a:ln w="9525">
                          <a:noFill/>
                          <a:miter lim="800000"/>
                          <a:headEnd/>
                          <a:tailEnd/>
                        </a:ln>
                      </wps:spPr>
                      <wps:txbx>
                        <w:txbxContent>
                          <w:p w:rsidR="0086219C" w:rsidRPr="006D17DA" w:rsidRDefault="0086219C">
                            <w:pPr>
                              <w:rPr>
                                <w:rFonts w:ascii="Candara" w:hAnsi="Candara"/>
                                <w:i/>
                                <w:sz w:val="40"/>
                                <w:szCs w:val="40"/>
                              </w:rPr>
                            </w:pPr>
                            <w:r w:rsidRPr="006D17DA">
                              <w:rPr>
                                <w:rFonts w:ascii="Candara" w:hAnsi="Candara"/>
                                <w:i/>
                                <w:sz w:val="40"/>
                                <w:szCs w:val="40"/>
                              </w:rPr>
                              <w:t>Move from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16.8pt;margin-top:15pt;width:143.35pt;height:110.5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" filled="f" stroked="f">
                <v:textbox style="mso-fit-shape-to-text:t">
                  <w:txbxContent>
                    <w:p w:rsidR="0086219C" w:rsidRPr="006D17DA" w:rsidRDefault="0086219C">
                      <w:pPr>
                        <w:rPr>
                          <w:rFonts w:ascii="Candara" w:hAnsi="Candara"/>
                          <w:i/>
                          <w:sz w:val="40"/>
                          <w:szCs w:val="40"/>
                        </w:rPr>
                      </w:pPr>
                      <w:r w:rsidRPr="006D17DA">
                        <w:rPr>
                          <w:rFonts w:ascii="Candara" w:hAnsi="Candara"/>
                          <w:i/>
                          <w:sz w:val="40"/>
                          <w:szCs w:val="40"/>
                        </w:rPr>
                        <w:t>Move from …</w:t>
                      </w:r>
                    </w:p>
                  </w:txbxContent>
                </v:textbox>
              </v:shape>
            </w:pict>
          </mc:Fallback>
        </mc:AlternateContent>
      </w:r>
    </w:p>
    <w:p w:rsidR="004B768A" w:rsidRDefault="006D17DA" w:rsidP="0086219C">
      <w:pPr>
        <w:rPr>
          <w:noProof/>
          <w:lang w:eastAsia="ja-JP"/>
        </w:rPr>
      </w:pPr>
      <w:r>
        <w:rPr>
          <w:noProof/>
          <w:lang w:eastAsia="en-US"/>
        </w:rPr>
        <mc:AlternateContent>
          <mc:Choice Requires="wps">
            <w:drawing>
              <wp:anchor distT="0" distB="0" distL="114300" distR="114300" simplePos="0" relativeHeight="251661312" behindDoc="0" locked="0" layoutInCell="1" allowOverlap="1" wp14:anchorId="38417E1B" wp14:editId="438F953F">
                <wp:simplePos x="0" y="0"/>
                <wp:positionH relativeFrom="column">
                  <wp:posOffset>1456660</wp:posOffset>
                </wp:positionH>
                <wp:positionV relativeFrom="paragraph">
                  <wp:posOffset>8550</wp:posOffset>
                </wp:positionV>
                <wp:extent cx="6899910" cy="1073889"/>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99910" cy="1073889"/>
                        </a:xfrm>
                        <a:prstGeom prst="rect">
                          <a:avLst/>
                        </a:prstGeom>
                        <a:noFill/>
                        <a:ln w="9525">
                          <a:noFill/>
                          <a:miter lim="800000"/>
                          <a:headEnd/>
                          <a:tailEnd/>
                        </a:ln>
                      </wps:spPr>
                      <wps:txbx>
                        <w:txbxContent>
                          <w:p w:rsidR="0086219C" w:rsidRPr="006D17DA" w:rsidRDefault="00ED64F2" w:rsidP="006D17DA">
                            <w:pPr>
                              <w:pStyle w:val="ListParagraph"/>
                              <w:numPr>
                                <w:ilvl w:val="0"/>
                                <w:numId w:val="16"/>
                              </w:numPr>
                              <w:spacing w:after="120" w:line="240" w:lineRule="auto"/>
                              <w:rPr>
                                <w:rFonts w:ascii="Calibri" w:hAnsi="Calibri" w:cs="Calibri"/>
                                <w:b/>
                                <w:color w:val="1F497D" w:themeColor="text2"/>
                              </w:rPr>
                            </w:pPr>
                            <w:r>
                              <w:rPr>
                                <w:rFonts w:ascii="Calibri" w:hAnsi="Calibri" w:cs="Calibri"/>
                              </w:rPr>
                              <w:t>The idea of fixing student</w:t>
                            </w:r>
                            <w:r w:rsidR="0086219C" w:rsidRPr="006D17DA">
                              <w:rPr>
                                <w:rFonts w:ascii="Calibri" w:hAnsi="Calibri" w:cs="Calibri"/>
                              </w:rPr>
                              <w:t>s to</w:t>
                            </w:r>
                            <w:r w:rsidR="0086219C" w:rsidRPr="006D17DA">
                              <w:rPr>
                                <w:rFonts w:ascii="Calibri" w:hAnsi="Calibri" w:cs="Calibri"/>
                                <w:b/>
                              </w:rPr>
                              <w:t xml:space="preserve"> the idea of fixing environments</w:t>
                            </w:r>
                          </w:p>
                          <w:p w:rsidR="0086219C" w:rsidRPr="006D17DA" w:rsidRDefault="0086219C" w:rsidP="006D17DA">
                            <w:pPr>
                              <w:pStyle w:val="ListParagraph"/>
                              <w:numPr>
                                <w:ilvl w:val="0"/>
                                <w:numId w:val="16"/>
                              </w:numPr>
                              <w:spacing w:after="120" w:line="240" w:lineRule="auto"/>
                              <w:rPr>
                                <w:rFonts w:ascii="Calibri" w:hAnsi="Calibri" w:cs="Calibri"/>
                                <w:b/>
                                <w:color w:val="1F497D" w:themeColor="text2"/>
                              </w:rPr>
                            </w:pPr>
                            <w:r w:rsidRPr="006D17DA">
                              <w:rPr>
                                <w:rFonts w:ascii="Calibri" w:hAnsi="Calibri" w:cs="Calibri"/>
                              </w:rPr>
                              <w:t xml:space="preserve">Dependence on staff (teachers and EAs) to </w:t>
                            </w:r>
                            <w:r w:rsidRPr="006D17DA">
                              <w:rPr>
                                <w:rFonts w:ascii="Calibri" w:hAnsi="Calibri" w:cs="Calibri"/>
                                <w:b/>
                              </w:rPr>
                              <w:t>focus on independence</w:t>
                            </w:r>
                          </w:p>
                          <w:p w:rsidR="0086219C" w:rsidRPr="006D17DA" w:rsidRDefault="0086219C" w:rsidP="006D17DA">
                            <w:pPr>
                              <w:pStyle w:val="ListParagraph"/>
                              <w:numPr>
                                <w:ilvl w:val="0"/>
                                <w:numId w:val="16"/>
                              </w:numPr>
                              <w:spacing w:after="120" w:line="240" w:lineRule="auto"/>
                              <w:rPr>
                                <w:rFonts w:ascii="Calibri" w:hAnsi="Calibri" w:cs="Calibri"/>
                                <w:b/>
                                <w:color w:val="1F497D" w:themeColor="text2"/>
                              </w:rPr>
                            </w:pPr>
                            <w:r w:rsidRPr="006D17DA">
                              <w:rPr>
                                <w:rFonts w:ascii="Calibri" w:hAnsi="Calibri" w:cs="Calibri"/>
                              </w:rPr>
                              <w:t xml:space="preserve">Special Education to </w:t>
                            </w:r>
                            <w:r w:rsidR="00ED64F2" w:rsidRPr="00ED64F2">
                              <w:rPr>
                                <w:rFonts w:ascii="Calibri" w:hAnsi="Calibri" w:cs="Calibri"/>
                                <w:b/>
                              </w:rPr>
                              <w:t xml:space="preserve">ALL </w:t>
                            </w:r>
                            <w:r w:rsidR="00ED64F2">
                              <w:rPr>
                                <w:rFonts w:ascii="Calibri" w:hAnsi="Calibri" w:cs="Calibri"/>
                                <w:b/>
                              </w:rPr>
                              <w:t>students</w:t>
                            </w:r>
                            <w:r w:rsidRPr="006D17DA">
                              <w:rPr>
                                <w:rFonts w:ascii="Calibri" w:hAnsi="Calibri" w:cs="Calibri"/>
                                <w:b/>
                              </w:rPr>
                              <w:t xml:space="preserve"> being special</w:t>
                            </w:r>
                          </w:p>
                          <w:p w:rsidR="0086219C" w:rsidRPr="006D17DA" w:rsidRDefault="0086219C" w:rsidP="006D17DA">
                            <w:pPr>
                              <w:pStyle w:val="ListParagraph"/>
                              <w:numPr>
                                <w:ilvl w:val="0"/>
                                <w:numId w:val="16"/>
                              </w:numPr>
                              <w:spacing w:after="120" w:line="240" w:lineRule="auto"/>
                              <w:rPr>
                                <w:rFonts w:ascii="Calibri" w:hAnsi="Calibri" w:cs="Calibri"/>
                                <w:b/>
                                <w:color w:val="1F497D" w:themeColor="text2"/>
                              </w:rPr>
                            </w:pPr>
                            <w:r w:rsidRPr="006D17DA">
                              <w:rPr>
                                <w:rFonts w:ascii="Calibri" w:hAnsi="Calibri" w:cs="Calibri"/>
                              </w:rPr>
                              <w:t xml:space="preserve">A deficit model of thinking to </w:t>
                            </w:r>
                            <w:r w:rsidRPr="006D17DA">
                              <w:rPr>
                                <w:rFonts w:ascii="Calibri" w:hAnsi="Calibri" w:cs="Calibri"/>
                                <w:b/>
                              </w:rPr>
                              <w:t>a strength based model of thinking</w:t>
                            </w:r>
                          </w:p>
                          <w:p w:rsidR="0086219C" w:rsidRPr="006D17DA" w:rsidRDefault="0086219C" w:rsidP="006D17DA">
                            <w:pPr>
                              <w:pStyle w:val="ListParagraph"/>
                              <w:numPr>
                                <w:ilvl w:val="0"/>
                                <w:numId w:val="16"/>
                              </w:numPr>
                              <w:rPr>
                                <w:rFonts w:ascii="Calibri" w:hAnsi="Calibri" w:cs="Calibri"/>
                                <w:b/>
                              </w:rPr>
                            </w:pPr>
                            <w:r w:rsidRPr="006D17DA">
                              <w:rPr>
                                <w:rFonts w:ascii="Calibri" w:hAnsi="Calibri" w:cs="Calibri"/>
                              </w:rPr>
                              <w:t xml:space="preserve">Having high expectations for some to </w:t>
                            </w:r>
                            <w:r w:rsidRPr="006D17DA">
                              <w:rPr>
                                <w:rFonts w:ascii="Calibri" w:hAnsi="Calibri" w:cs="Calibri"/>
                                <w:b/>
                              </w:rPr>
                              <w:t>having high expectations for ALL</w:t>
                            </w:r>
                          </w:p>
                          <w:p w:rsidR="00EC4DC4" w:rsidRDefault="00EC4DC4" w:rsidP="0086219C">
                            <w:pPr>
                              <w:rPr>
                                <w:rFonts w:ascii="Calibri" w:hAnsi="Calibri" w:cs="Calibri"/>
                                <w:b/>
                              </w:rPr>
                            </w:pPr>
                          </w:p>
                          <w:p w:rsidR="00EC4DC4" w:rsidRDefault="00EC4DC4" w:rsidP="0086219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114.7pt;margin-top:.65pt;width:543.3pt;height:8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" filled="f" stroked="f">
                <v:textbox>
                  <w:txbxContent>
                    <w:p w:rsidR="0086219C" w:rsidRPr="006D17DA" w:rsidRDefault="00ED64F2" w:rsidP="006D17DA">
                      <w:pPr>
                        <w:pStyle w:val="ListParagraph"/>
                        <w:numPr>
                          <w:ilvl w:val="0"/>
                          <w:numId w:val="16"/>
                        </w:numPr>
                        <w:spacing w:after="120" w:line="240" w:lineRule="auto"/>
                        <w:rPr>
                          <w:rFonts w:ascii="Calibri" w:hAnsi="Calibri" w:cs="Calibri"/>
                          <w:b/>
                          <w:color w:val="1F497D" w:themeColor="text2"/>
                        </w:rPr>
                      </w:pPr>
                      <w:r>
                        <w:rPr>
                          <w:rFonts w:ascii="Calibri" w:hAnsi="Calibri" w:cs="Calibri"/>
                        </w:rPr>
                        <w:t>The idea of fixing student</w:t>
                      </w:r>
                      <w:r w:rsidR="0086219C" w:rsidRPr="006D17DA">
                        <w:rPr>
                          <w:rFonts w:ascii="Calibri" w:hAnsi="Calibri" w:cs="Calibri"/>
                        </w:rPr>
                        <w:t>s to</w:t>
                      </w:r>
                      <w:r w:rsidR="0086219C" w:rsidRPr="006D17DA">
                        <w:rPr>
                          <w:rFonts w:ascii="Calibri" w:hAnsi="Calibri" w:cs="Calibri"/>
                          <w:b/>
                        </w:rPr>
                        <w:t xml:space="preserve"> the idea of fixing environments</w:t>
                      </w:r>
                    </w:p>
                    <w:p w:rsidR="0086219C" w:rsidRPr="006D17DA" w:rsidRDefault="0086219C" w:rsidP="006D17DA">
                      <w:pPr>
                        <w:pStyle w:val="ListParagraph"/>
                        <w:numPr>
                          <w:ilvl w:val="0"/>
                          <w:numId w:val="16"/>
                        </w:numPr>
                        <w:spacing w:after="120" w:line="240" w:lineRule="auto"/>
                        <w:rPr>
                          <w:rFonts w:ascii="Calibri" w:hAnsi="Calibri" w:cs="Calibri"/>
                          <w:b/>
                          <w:color w:val="1F497D" w:themeColor="text2"/>
                        </w:rPr>
                      </w:pPr>
                      <w:r w:rsidRPr="006D17DA">
                        <w:rPr>
                          <w:rFonts w:ascii="Calibri" w:hAnsi="Calibri" w:cs="Calibri"/>
                        </w:rPr>
                        <w:t xml:space="preserve">Dependence on staff (teachers and EAs) to </w:t>
                      </w:r>
                      <w:r w:rsidRPr="006D17DA">
                        <w:rPr>
                          <w:rFonts w:ascii="Calibri" w:hAnsi="Calibri" w:cs="Calibri"/>
                          <w:b/>
                        </w:rPr>
                        <w:t>focus on independence</w:t>
                      </w:r>
                    </w:p>
                    <w:p w:rsidR="0086219C" w:rsidRPr="006D17DA" w:rsidRDefault="0086219C" w:rsidP="006D17DA">
                      <w:pPr>
                        <w:pStyle w:val="ListParagraph"/>
                        <w:numPr>
                          <w:ilvl w:val="0"/>
                          <w:numId w:val="16"/>
                        </w:numPr>
                        <w:spacing w:after="120" w:line="240" w:lineRule="auto"/>
                        <w:rPr>
                          <w:rFonts w:ascii="Calibri" w:hAnsi="Calibri" w:cs="Calibri"/>
                          <w:b/>
                          <w:color w:val="1F497D" w:themeColor="text2"/>
                        </w:rPr>
                      </w:pPr>
                      <w:r w:rsidRPr="006D17DA">
                        <w:rPr>
                          <w:rFonts w:ascii="Calibri" w:hAnsi="Calibri" w:cs="Calibri"/>
                        </w:rPr>
                        <w:t xml:space="preserve">Special Education to </w:t>
                      </w:r>
                      <w:r w:rsidR="00ED64F2" w:rsidRPr="00ED64F2">
                        <w:rPr>
                          <w:rFonts w:ascii="Calibri" w:hAnsi="Calibri" w:cs="Calibri"/>
                          <w:b/>
                        </w:rPr>
                        <w:t xml:space="preserve">ALL </w:t>
                      </w:r>
                      <w:r w:rsidR="00ED64F2">
                        <w:rPr>
                          <w:rFonts w:ascii="Calibri" w:hAnsi="Calibri" w:cs="Calibri"/>
                          <w:b/>
                        </w:rPr>
                        <w:t>students</w:t>
                      </w:r>
                      <w:r w:rsidRPr="006D17DA">
                        <w:rPr>
                          <w:rFonts w:ascii="Calibri" w:hAnsi="Calibri" w:cs="Calibri"/>
                          <w:b/>
                        </w:rPr>
                        <w:t xml:space="preserve"> being special</w:t>
                      </w:r>
                    </w:p>
                    <w:p w:rsidR="0086219C" w:rsidRPr="006D17DA" w:rsidRDefault="0086219C" w:rsidP="006D17DA">
                      <w:pPr>
                        <w:pStyle w:val="ListParagraph"/>
                        <w:numPr>
                          <w:ilvl w:val="0"/>
                          <w:numId w:val="16"/>
                        </w:numPr>
                        <w:spacing w:after="120" w:line="240" w:lineRule="auto"/>
                        <w:rPr>
                          <w:rFonts w:ascii="Calibri" w:hAnsi="Calibri" w:cs="Calibri"/>
                          <w:b/>
                          <w:color w:val="1F497D" w:themeColor="text2"/>
                        </w:rPr>
                      </w:pPr>
                      <w:r w:rsidRPr="006D17DA">
                        <w:rPr>
                          <w:rFonts w:ascii="Calibri" w:hAnsi="Calibri" w:cs="Calibri"/>
                        </w:rPr>
                        <w:t xml:space="preserve">A deficit model of thinking to </w:t>
                      </w:r>
                      <w:r w:rsidRPr="006D17DA">
                        <w:rPr>
                          <w:rFonts w:ascii="Calibri" w:hAnsi="Calibri" w:cs="Calibri"/>
                          <w:b/>
                        </w:rPr>
                        <w:t>a strength based model of thinking</w:t>
                      </w:r>
                    </w:p>
                    <w:p w:rsidR="0086219C" w:rsidRPr="006D17DA" w:rsidRDefault="0086219C" w:rsidP="006D17DA">
                      <w:pPr>
                        <w:pStyle w:val="ListParagraph"/>
                        <w:numPr>
                          <w:ilvl w:val="0"/>
                          <w:numId w:val="16"/>
                        </w:numPr>
                        <w:rPr>
                          <w:rFonts w:ascii="Calibri" w:hAnsi="Calibri" w:cs="Calibri"/>
                          <w:b/>
                        </w:rPr>
                      </w:pPr>
                      <w:r w:rsidRPr="006D17DA">
                        <w:rPr>
                          <w:rFonts w:ascii="Calibri" w:hAnsi="Calibri" w:cs="Calibri"/>
                        </w:rPr>
                        <w:t xml:space="preserve">Having high expectations for some to </w:t>
                      </w:r>
                      <w:r w:rsidRPr="006D17DA">
                        <w:rPr>
                          <w:rFonts w:ascii="Calibri" w:hAnsi="Calibri" w:cs="Calibri"/>
                          <w:b/>
                        </w:rPr>
                        <w:t>having high expectations for ALL</w:t>
                      </w:r>
                    </w:p>
                    <w:p w:rsidR="00EC4DC4" w:rsidRDefault="00EC4DC4" w:rsidP="0086219C">
                      <w:pPr>
                        <w:rPr>
                          <w:rFonts w:ascii="Calibri" w:hAnsi="Calibri" w:cs="Calibri"/>
                          <w:b/>
                        </w:rPr>
                      </w:pPr>
                    </w:p>
                    <w:p w:rsidR="00EC4DC4" w:rsidRDefault="00EC4DC4" w:rsidP="0086219C"/>
                  </w:txbxContent>
                </v:textbox>
              </v:shape>
            </w:pict>
          </mc:Fallback>
        </mc:AlternateContent>
      </w:r>
    </w:p>
    <w:p w:rsidR="004B768A" w:rsidRDefault="004B768A" w:rsidP="0086219C">
      <w:pPr>
        <w:rPr>
          <w:noProof/>
          <w:lang w:eastAsia="ja-JP"/>
        </w:rPr>
      </w:pPr>
    </w:p>
    <w:p w:rsidR="004B768A" w:rsidRDefault="004B768A" w:rsidP="0086219C">
      <w:pPr>
        <w:rPr>
          <w:noProof/>
          <w:lang w:eastAsia="ja-JP"/>
        </w:rPr>
      </w:pPr>
    </w:p>
    <w:p w:rsidR="004B768A" w:rsidRDefault="006D17DA" w:rsidP="0086219C">
      <w:pPr>
        <w:rPr>
          <w:noProof/>
          <w:lang w:eastAsia="ja-JP"/>
        </w:rPr>
      </w:pPr>
      <w:r w:rsidRPr="006D17DA">
        <w:rPr>
          <w:rFonts w:ascii="Candara" w:eastAsia="Times New Roman" w:hAnsi="Candara"/>
          <w:i/>
          <w:noProof/>
          <w:color w:val="7F7F7F" w:themeColor="text1" w:themeTint="80"/>
          <w:sz w:val="32"/>
          <w:szCs w:val="32"/>
          <w:lang w:eastAsia="en-US"/>
        </w:rPr>
        <mc:AlternateContent>
          <mc:Choice Requires="wps">
            <w:drawing>
              <wp:anchor distT="0" distB="0" distL="114300" distR="114300" simplePos="0" relativeHeight="251670528" behindDoc="0" locked="0" layoutInCell="1" allowOverlap="1" wp14:anchorId="2B030CF9" wp14:editId="2F157B22">
                <wp:simplePos x="0" y="0"/>
                <wp:positionH relativeFrom="column">
                  <wp:posOffset>-574040</wp:posOffset>
                </wp:positionH>
                <wp:positionV relativeFrom="paragraph">
                  <wp:posOffset>171288</wp:posOffset>
                </wp:positionV>
                <wp:extent cx="6326047" cy="414670"/>
                <wp:effectExtent l="0" t="0" r="0" b="4445"/>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6047" cy="414670"/>
                        </a:xfrm>
                        <a:prstGeom prst="rect">
                          <a:avLst/>
                        </a:prstGeom>
                        <a:noFill/>
                        <a:ln w="9525">
                          <a:noFill/>
                          <a:miter lim="800000"/>
                          <a:headEnd/>
                          <a:tailEnd/>
                        </a:ln>
                      </wps:spPr>
                      <wps:txbx>
                        <w:txbxContent>
                          <w:p w:rsidR="006D17DA" w:rsidRPr="00DB0600" w:rsidRDefault="006D17DA" w:rsidP="006D17DA">
                            <w:pPr>
                              <w:rPr>
                                <w:rFonts w:cstheme="minorHAnsi"/>
                                <w:b/>
                              </w:rPr>
                            </w:pPr>
                            <w:r>
                              <w:rPr>
                                <w:rFonts w:cstheme="minorHAnsi"/>
                              </w:rPr>
                              <w:t xml:space="preserve">   </w:t>
                            </w:r>
                            <w:r w:rsidRPr="00DB0600">
                              <w:rPr>
                                <w:rFonts w:cstheme="minorHAnsi"/>
                                <w:b/>
                              </w:rPr>
                              <w:t>Learning Coaches will support us in this journey. The expectations of the Learning Coach Program are:</w:t>
                            </w:r>
                          </w:p>
                          <w:p w:rsidR="006D17DA" w:rsidRDefault="006D17D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45.2pt;margin-top:13.5pt;width:498.1pt;height:32.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" filled="f" stroked="f">
                <v:textbox>
                  <w:txbxContent>
                    <w:p w:rsidR="006D17DA" w:rsidRPr="00DB0600" w:rsidRDefault="006D17DA" w:rsidP="006D17DA">
                      <w:pPr>
                        <w:rPr>
                          <w:rFonts w:cstheme="minorHAnsi"/>
                          <w:b/>
                        </w:rPr>
                      </w:pPr>
                      <w:r>
                        <w:rPr>
                          <w:rFonts w:cstheme="minorHAnsi"/>
                        </w:rPr>
                        <w:t xml:space="preserve">   </w:t>
                      </w:r>
                      <w:r w:rsidRPr="00DB0600">
                        <w:rPr>
                          <w:rFonts w:cstheme="minorHAnsi"/>
                          <w:b/>
                        </w:rPr>
                        <w:t>Learning Coaches will support us in this journey. The expectations of the Learning Coach Program are:</w:t>
                      </w:r>
                    </w:p>
                    <w:p w:rsidR="006D17DA" w:rsidRDefault="006D17DA"/>
                  </w:txbxContent>
                </v:textbox>
              </v:shape>
            </w:pict>
          </mc:Fallback>
        </mc:AlternateContent>
      </w:r>
    </w:p>
    <w:p w:rsidR="00731B62" w:rsidRPr="006D17DA" w:rsidRDefault="00731B62" w:rsidP="00731B62">
      <w:pPr>
        <w:pStyle w:val="PlainText"/>
        <w:ind w:left="720"/>
        <w:rPr>
          <w:rFonts w:asciiTheme="minorHAnsi" w:eastAsia="Times New Roman" w:hAnsiTheme="minorHAnsi" w:cstheme="minorHAnsi"/>
          <w:szCs w:val="22"/>
        </w:rPr>
      </w:pPr>
      <w:bookmarkStart w:id="0" w:name="_GoBack"/>
      <w:bookmarkEnd w:id="0"/>
      <w:r>
        <w:rPr>
          <w:rFonts w:ascii="Candara" w:eastAsia="Times New Roman" w:hAnsi="Candara"/>
          <w:i/>
          <w:color w:val="7F7F7F" w:themeColor="text1" w:themeTint="80"/>
          <w:sz w:val="32"/>
          <w:szCs w:val="32"/>
        </w:rPr>
        <w:br/>
      </w:r>
      <w:r w:rsidR="004B768A" w:rsidRPr="006D17DA">
        <w:rPr>
          <w:rFonts w:ascii="Candara" w:eastAsia="Times New Roman" w:hAnsi="Candara"/>
          <w:i/>
          <w:sz w:val="32"/>
          <w:szCs w:val="32"/>
        </w:rPr>
        <w:t>"Learning Coaches facilitate job-embedded and ongoing professional development for teachers."</w:t>
      </w:r>
      <w:r w:rsidR="0092248D">
        <w:rPr>
          <w:rFonts w:ascii="Candara" w:eastAsia="Times New Roman" w:hAnsi="Candara"/>
          <w:sz w:val="36"/>
          <w:szCs w:val="36"/>
        </w:rPr>
        <w:t xml:space="preserve">  </w:t>
      </w:r>
      <w:r w:rsidR="004B768A" w:rsidRPr="006D17DA">
        <w:rPr>
          <w:rFonts w:asciiTheme="minorHAnsi" w:eastAsia="Times New Roman" w:hAnsiTheme="minorHAnsi" w:cstheme="minorHAnsi"/>
          <w:szCs w:val="22"/>
        </w:rPr>
        <w:t>(Alberta Ed Learning Coaches video)</w:t>
      </w:r>
    </w:p>
    <w:p w:rsidR="00731B62" w:rsidRDefault="00731B62" w:rsidP="00731B62">
      <w:pPr>
        <w:pStyle w:val="PlainText"/>
        <w:ind w:left="720"/>
        <w:rPr>
          <w:rFonts w:ascii="Candara" w:hAnsi="Candara"/>
          <w:b/>
          <w:color w:val="7F7F7F" w:themeColor="text1" w:themeTint="80"/>
          <w:sz w:val="36"/>
          <w:szCs w:val="36"/>
        </w:rPr>
      </w:pPr>
    </w:p>
    <w:p w:rsidR="004B768A" w:rsidRPr="006D17DA" w:rsidRDefault="00EC4DC4" w:rsidP="00731B62">
      <w:pPr>
        <w:pStyle w:val="PlainText"/>
        <w:ind w:left="-630"/>
        <w:jc w:val="both"/>
        <w:rPr>
          <w:rFonts w:ascii="Candara" w:hAnsi="Candara"/>
          <w:b/>
          <w:sz w:val="36"/>
          <w:szCs w:val="36"/>
        </w:rPr>
      </w:pPr>
      <w:r w:rsidRPr="006D17DA">
        <w:rPr>
          <w:rFonts w:ascii="Candara" w:hAnsi="Candara"/>
          <w:b/>
          <w:sz w:val="36"/>
          <w:szCs w:val="36"/>
        </w:rPr>
        <w:t>GOALS</w:t>
      </w:r>
    </w:p>
    <w:p w:rsidR="004B768A" w:rsidRPr="004B768A" w:rsidRDefault="004B768A" w:rsidP="00EC4DC4">
      <w:pPr>
        <w:pStyle w:val="PlainText"/>
        <w:ind w:left="-630"/>
        <w:rPr>
          <w:szCs w:val="22"/>
        </w:rPr>
      </w:pPr>
      <w:r w:rsidRPr="004B768A">
        <w:rPr>
          <w:szCs w:val="22"/>
        </w:rPr>
        <w:t>In relevant and meaningful ways all students will learn, contribute and be active members of their learning community in the most inclusive and enabling environment.</w:t>
      </w:r>
      <w:r w:rsidR="00ED64F2">
        <w:rPr>
          <w:szCs w:val="22"/>
        </w:rPr>
        <w:t xml:space="preserve"> The ultimate focus is student learning.</w:t>
      </w:r>
    </w:p>
    <w:p w:rsidR="004B768A" w:rsidRPr="004B768A" w:rsidRDefault="004B768A" w:rsidP="004B768A">
      <w:pPr>
        <w:pStyle w:val="PlainText"/>
        <w:ind w:left="-630"/>
        <w:rPr>
          <w:szCs w:val="22"/>
        </w:rPr>
      </w:pPr>
    </w:p>
    <w:p w:rsidR="004B768A" w:rsidRPr="004B768A" w:rsidRDefault="00EC4DC4" w:rsidP="004B768A">
      <w:pPr>
        <w:pStyle w:val="PlainText"/>
        <w:ind w:left="-630"/>
        <w:rPr>
          <w:b/>
          <w:szCs w:val="22"/>
        </w:rPr>
      </w:pPr>
      <w:r w:rsidRPr="006D17DA">
        <w:rPr>
          <w:rFonts w:ascii="Candara" w:hAnsi="Candara"/>
          <w:b/>
          <w:sz w:val="36"/>
          <w:szCs w:val="36"/>
        </w:rPr>
        <w:t>DAILY WORK</w:t>
      </w:r>
      <w:r w:rsidR="004B768A" w:rsidRPr="006D17DA">
        <w:rPr>
          <w:b/>
          <w:szCs w:val="22"/>
        </w:rPr>
        <w:t xml:space="preserve"> </w:t>
      </w:r>
      <w:r w:rsidR="004B768A" w:rsidRPr="004B768A">
        <w:rPr>
          <w:szCs w:val="22"/>
        </w:rPr>
        <w:t>(of the coach)</w:t>
      </w:r>
    </w:p>
    <w:p w:rsidR="004B768A" w:rsidRPr="004B768A" w:rsidRDefault="004B768A" w:rsidP="004B768A">
      <w:pPr>
        <w:pStyle w:val="PlainText"/>
        <w:ind w:left="-630"/>
        <w:rPr>
          <w:szCs w:val="22"/>
        </w:rPr>
      </w:pPr>
      <w:r w:rsidRPr="004B768A">
        <w:rPr>
          <w:szCs w:val="22"/>
        </w:rPr>
        <w:t>With both individual teachers and/or groups of teachers the coach can:</w:t>
      </w:r>
    </w:p>
    <w:p w:rsidR="004B768A" w:rsidRPr="004B768A" w:rsidRDefault="004B768A" w:rsidP="00EC4DC4">
      <w:pPr>
        <w:pStyle w:val="PlainText"/>
        <w:numPr>
          <w:ilvl w:val="0"/>
          <w:numId w:val="6"/>
        </w:numPr>
        <w:ind w:left="90" w:hanging="270"/>
        <w:rPr>
          <w:szCs w:val="22"/>
        </w:rPr>
      </w:pPr>
      <w:r w:rsidRPr="004B768A">
        <w:rPr>
          <w:szCs w:val="22"/>
        </w:rPr>
        <w:t>Support collaborative work at the school - solution focused – are growth agents</w:t>
      </w:r>
    </w:p>
    <w:p w:rsidR="004B768A" w:rsidRPr="004B768A" w:rsidRDefault="004B768A" w:rsidP="00EC4DC4">
      <w:pPr>
        <w:pStyle w:val="PlainText"/>
        <w:numPr>
          <w:ilvl w:val="0"/>
          <w:numId w:val="6"/>
        </w:numPr>
        <w:ind w:left="90" w:hanging="270"/>
        <w:rPr>
          <w:szCs w:val="22"/>
        </w:rPr>
      </w:pPr>
      <w:r w:rsidRPr="004B768A">
        <w:rPr>
          <w:szCs w:val="22"/>
        </w:rPr>
        <w:t>Model lessons</w:t>
      </w:r>
    </w:p>
    <w:p w:rsidR="004B768A" w:rsidRPr="004B768A" w:rsidRDefault="004B768A" w:rsidP="00EC4DC4">
      <w:pPr>
        <w:pStyle w:val="PlainText"/>
        <w:numPr>
          <w:ilvl w:val="0"/>
          <w:numId w:val="6"/>
        </w:numPr>
        <w:ind w:left="90" w:hanging="270"/>
        <w:rPr>
          <w:szCs w:val="22"/>
        </w:rPr>
      </w:pPr>
      <w:r w:rsidRPr="004B768A">
        <w:rPr>
          <w:szCs w:val="22"/>
        </w:rPr>
        <w:t>Observe students and provide feedback (identifying instructional needs)</w:t>
      </w:r>
    </w:p>
    <w:p w:rsidR="004B768A" w:rsidRPr="004B768A" w:rsidRDefault="004B768A" w:rsidP="00EC4DC4">
      <w:pPr>
        <w:pStyle w:val="PlainText"/>
        <w:numPr>
          <w:ilvl w:val="0"/>
          <w:numId w:val="6"/>
        </w:numPr>
        <w:ind w:left="90" w:hanging="270"/>
        <w:rPr>
          <w:szCs w:val="22"/>
        </w:rPr>
      </w:pPr>
      <w:r w:rsidRPr="004B768A">
        <w:rPr>
          <w:szCs w:val="22"/>
        </w:rPr>
        <w:t>Facilitate lesson study</w:t>
      </w:r>
      <w:r w:rsidR="00ED64F2">
        <w:rPr>
          <w:szCs w:val="22"/>
        </w:rPr>
        <w:t xml:space="preserve"> or other professional learning</w:t>
      </w:r>
      <w:r w:rsidRPr="004B768A">
        <w:rPr>
          <w:szCs w:val="22"/>
        </w:rPr>
        <w:t xml:space="preserve"> structures</w:t>
      </w:r>
    </w:p>
    <w:p w:rsidR="004B768A" w:rsidRPr="004B768A" w:rsidRDefault="004B768A" w:rsidP="00EC4DC4">
      <w:pPr>
        <w:pStyle w:val="PlainText"/>
        <w:numPr>
          <w:ilvl w:val="0"/>
          <w:numId w:val="6"/>
        </w:numPr>
        <w:ind w:left="90" w:hanging="270"/>
        <w:rPr>
          <w:szCs w:val="22"/>
        </w:rPr>
      </w:pPr>
      <w:r w:rsidRPr="004B768A">
        <w:rPr>
          <w:szCs w:val="22"/>
        </w:rPr>
        <w:t xml:space="preserve">Promote reflection </w:t>
      </w:r>
    </w:p>
    <w:p w:rsidR="004B768A" w:rsidRPr="004B768A" w:rsidRDefault="004B768A" w:rsidP="00EC4DC4">
      <w:pPr>
        <w:pStyle w:val="PlainText"/>
        <w:numPr>
          <w:ilvl w:val="0"/>
          <w:numId w:val="6"/>
        </w:numPr>
        <w:ind w:left="90" w:hanging="270"/>
        <w:rPr>
          <w:szCs w:val="22"/>
        </w:rPr>
      </w:pPr>
      <w:r w:rsidRPr="004B768A">
        <w:rPr>
          <w:szCs w:val="22"/>
        </w:rPr>
        <w:t>Support joint problem-resolving efforts</w:t>
      </w:r>
    </w:p>
    <w:p w:rsidR="004B768A" w:rsidRPr="004B768A" w:rsidRDefault="004B768A" w:rsidP="00EC4DC4">
      <w:pPr>
        <w:pStyle w:val="PlainText"/>
        <w:numPr>
          <w:ilvl w:val="0"/>
          <w:numId w:val="6"/>
        </w:numPr>
        <w:ind w:left="90" w:hanging="270"/>
        <w:rPr>
          <w:szCs w:val="22"/>
        </w:rPr>
      </w:pPr>
      <w:r w:rsidRPr="004B768A">
        <w:rPr>
          <w:szCs w:val="22"/>
        </w:rPr>
        <w:t>Assist in planning – curriculum,  environment, supports (technology, human, and other)</w:t>
      </w:r>
    </w:p>
    <w:p w:rsidR="004B768A" w:rsidRPr="004B768A" w:rsidRDefault="004B768A" w:rsidP="00EC4DC4">
      <w:pPr>
        <w:pStyle w:val="PlainText"/>
        <w:numPr>
          <w:ilvl w:val="0"/>
          <w:numId w:val="6"/>
        </w:numPr>
        <w:ind w:left="90" w:hanging="270"/>
        <w:rPr>
          <w:szCs w:val="22"/>
        </w:rPr>
      </w:pPr>
      <w:r w:rsidRPr="004B768A">
        <w:rPr>
          <w:szCs w:val="22"/>
        </w:rPr>
        <w:t xml:space="preserve">Team teach </w:t>
      </w:r>
    </w:p>
    <w:p w:rsidR="004B768A" w:rsidRPr="004B768A" w:rsidRDefault="004B768A" w:rsidP="00EC4DC4">
      <w:pPr>
        <w:pStyle w:val="PlainText"/>
        <w:numPr>
          <w:ilvl w:val="0"/>
          <w:numId w:val="6"/>
        </w:numPr>
        <w:ind w:left="90" w:hanging="270"/>
        <w:rPr>
          <w:szCs w:val="22"/>
        </w:rPr>
      </w:pPr>
      <w:r w:rsidRPr="004B768A">
        <w:rPr>
          <w:szCs w:val="22"/>
        </w:rPr>
        <w:t>Participate as a member of the school-based success team</w:t>
      </w:r>
    </w:p>
    <w:p w:rsidR="004B768A" w:rsidRPr="004B768A" w:rsidRDefault="004B768A" w:rsidP="00EC4DC4">
      <w:pPr>
        <w:pStyle w:val="PlainText"/>
        <w:numPr>
          <w:ilvl w:val="0"/>
          <w:numId w:val="6"/>
        </w:numPr>
        <w:ind w:left="90" w:hanging="270"/>
        <w:rPr>
          <w:szCs w:val="22"/>
        </w:rPr>
      </w:pPr>
      <w:r w:rsidRPr="004B768A">
        <w:rPr>
          <w:szCs w:val="22"/>
        </w:rPr>
        <w:t>Facilitate data conversations to improve instruction</w:t>
      </w:r>
      <w:r w:rsidR="00ED64F2">
        <w:rPr>
          <w:szCs w:val="22"/>
        </w:rPr>
        <w:t xml:space="preserve"> (common assessments, PATs, DIPs, etc.)</w:t>
      </w:r>
    </w:p>
    <w:p w:rsidR="004B768A" w:rsidRPr="004B768A" w:rsidRDefault="004B768A" w:rsidP="00EC4DC4">
      <w:pPr>
        <w:pStyle w:val="PlainText"/>
        <w:numPr>
          <w:ilvl w:val="0"/>
          <w:numId w:val="6"/>
        </w:numPr>
        <w:ind w:left="90" w:hanging="270"/>
        <w:rPr>
          <w:szCs w:val="22"/>
        </w:rPr>
      </w:pPr>
      <w:r w:rsidRPr="004B768A">
        <w:rPr>
          <w:szCs w:val="22"/>
        </w:rPr>
        <w:t xml:space="preserve">Supply resources </w:t>
      </w:r>
      <w:r w:rsidRPr="004B768A">
        <w:rPr>
          <w:rFonts w:eastAsia="Times New Roman"/>
          <w:szCs w:val="22"/>
        </w:rPr>
        <w:t>with follow-up reflection</w:t>
      </w:r>
      <w:r w:rsidRPr="004B768A">
        <w:rPr>
          <w:szCs w:val="22"/>
        </w:rPr>
        <w:t xml:space="preserve"> (relevant, meaningful, research-based and “learning appropriate” information and resources ) </w:t>
      </w:r>
    </w:p>
    <w:p w:rsidR="004B768A" w:rsidRPr="004B768A" w:rsidRDefault="004B768A" w:rsidP="00EC4DC4">
      <w:pPr>
        <w:pStyle w:val="PlainText"/>
        <w:numPr>
          <w:ilvl w:val="0"/>
          <w:numId w:val="6"/>
        </w:numPr>
        <w:ind w:left="90" w:hanging="270"/>
        <w:rPr>
          <w:szCs w:val="22"/>
        </w:rPr>
      </w:pPr>
      <w:r w:rsidRPr="004B768A">
        <w:rPr>
          <w:szCs w:val="22"/>
        </w:rPr>
        <w:t>Promotes continuous learning experiences (asks questions, researches possibilities, seeks a variety of options)</w:t>
      </w:r>
    </w:p>
    <w:p w:rsidR="004B768A" w:rsidRPr="004B768A" w:rsidRDefault="004B768A" w:rsidP="004B768A">
      <w:pPr>
        <w:pStyle w:val="PlainText"/>
        <w:ind w:left="-630"/>
        <w:rPr>
          <w:szCs w:val="22"/>
        </w:rPr>
      </w:pPr>
    </w:p>
    <w:p w:rsidR="004B768A" w:rsidRPr="004B768A" w:rsidRDefault="00EC4DC4" w:rsidP="004B768A">
      <w:pPr>
        <w:pStyle w:val="PlainText"/>
        <w:ind w:left="-630"/>
        <w:rPr>
          <w:b/>
          <w:szCs w:val="22"/>
        </w:rPr>
      </w:pPr>
      <w:r w:rsidRPr="006D17DA">
        <w:rPr>
          <w:rFonts w:ascii="Candara" w:hAnsi="Candara"/>
          <w:b/>
          <w:sz w:val="36"/>
          <w:szCs w:val="36"/>
        </w:rPr>
        <w:t>RESULTS</w:t>
      </w:r>
      <w:r w:rsidR="004B768A" w:rsidRPr="004B768A">
        <w:rPr>
          <w:b/>
          <w:szCs w:val="22"/>
        </w:rPr>
        <w:t xml:space="preserve"> </w:t>
      </w:r>
      <w:r w:rsidR="004B768A" w:rsidRPr="004B768A">
        <w:rPr>
          <w:szCs w:val="22"/>
        </w:rPr>
        <w:t>(benchmarks)</w:t>
      </w:r>
    </w:p>
    <w:p w:rsidR="004B768A" w:rsidRPr="004B768A" w:rsidRDefault="004B768A" w:rsidP="00EC4DC4">
      <w:pPr>
        <w:pStyle w:val="PlainText"/>
        <w:numPr>
          <w:ilvl w:val="0"/>
          <w:numId w:val="7"/>
        </w:numPr>
        <w:ind w:left="90" w:hanging="270"/>
        <w:rPr>
          <w:szCs w:val="22"/>
        </w:rPr>
      </w:pPr>
      <w:r w:rsidRPr="004B768A">
        <w:rPr>
          <w:szCs w:val="22"/>
        </w:rPr>
        <w:t>Number of teachers engaging with the coach and the frequency of contact</w:t>
      </w:r>
    </w:p>
    <w:p w:rsidR="004B768A" w:rsidRPr="004B768A" w:rsidRDefault="004B768A" w:rsidP="00EC4DC4">
      <w:pPr>
        <w:pStyle w:val="PlainText"/>
        <w:numPr>
          <w:ilvl w:val="0"/>
          <w:numId w:val="7"/>
        </w:numPr>
        <w:ind w:left="90" w:hanging="270"/>
        <w:rPr>
          <w:szCs w:val="22"/>
        </w:rPr>
      </w:pPr>
      <w:r w:rsidRPr="004B768A">
        <w:rPr>
          <w:szCs w:val="22"/>
        </w:rPr>
        <w:t>Types of supports that are accessed</w:t>
      </w:r>
      <w:r w:rsidR="006D17DA">
        <w:rPr>
          <w:szCs w:val="22"/>
        </w:rPr>
        <w:br/>
      </w:r>
    </w:p>
    <w:p w:rsidR="004B768A" w:rsidRPr="004B768A" w:rsidRDefault="004B768A" w:rsidP="004B768A">
      <w:pPr>
        <w:pStyle w:val="PlainText"/>
        <w:ind w:left="90" w:hanging="270"/>
        <w:rPr>
          <w:szCs w:val="22"/>
        </w:rPr>
      </w:pPr>
    </w:p>
    <w:p w:rsidR="004B768A" w:rsidRPr="006D17DA" w:rsidRDefault="00EC4DC4" w:rsidP="004B768A">
      <w:pPr>
        <w:pStyle w:val="PlainText"/>
        <w:ind w:left="-630"/>
        <w:rPr>
          <w:rFonts w:ascii="Candara" w:hAnsi="Candara"/>
          <w:b/>
          <w:sz w:val="36"/>
          <w:szCs w:val="36"/>
        </w:rPr>
      </w:pPr>
      <w:r w:rsidRPr="006D17DA">
        <w:rPr>
          <w:rFonts w:ascii="Candara" w:hAnsi="Candara"/>
          <w:b/>
          <w:sz w:val="36"/>
          <w:szCs w:val="36"/>
        </w:rPr>
        <w:lastRenderedPageBreak/>
        <w:t>INTERACTIONS BETWEEN COACH AND PRINCIPAL</w:t>
      </w:r>
    </w:p>
    <w:p w:rsidR="004B768A" w:rsidRPr="004B768A" w:rsidRDefault="004B768A" w:rsidP="00EC4DC4">
      <w:pPr>
        <w:pStyle w:val="PlainText"/>
        <w:numPr>
          <w:ilvl w:val="0"/>
          <w:numId w:val="8"/>
        </w:numPr>
        <w:ind w:left="90" w:hanging="270"/>
        <w:rPr>
          <w:szCs w:val="22"/>
        </w:rPr>
      </w:pPr>
      <w:r w:rsidRPr="004B768A">
        <w:rPr>
          <w:szCs w:val="22"/>
        </w:rPr>
        <w:t>Coaches and Principals should meet a minimum of once a month</w:t>
      </w:r>
    </w:p>
    <w:p w:rsidR="004B768A" w:rsidRPr="004B768A" w:rsidRDefault="004B768A" w:rsidP="00EC4DC4">
      <w:pPr>
        <w:pStyle w:val="PlainText"/>
        <w:numPr>
          <w:ilvl w:val="0"/>
          <w:numId w:val="8"/>
        </w:numPr>
        <w:ind w:left="90" w:hanging="270"/>
        <w:rPr>
          <w:szCs w:val="22"/>
        </w:rPr>
      </w:pPr>
      <w:r w:rsidRPr="004B768A">
        <w:rPr>
          <w:szCs w:val="22"/>
        </w:rPr>
        <w:t>Consideration should be given to additional meetin</w:t>
      </w:r>
      <w:r w:rsidR="00ED64F2">
        <w:rPr>
          <w:szCs w:val="22"/>
        </w:rPr>
        <w:t>gs at start up, reporting times</w:t>
      </w:r>
      <w:r w:rsidRPr="004B768A">
        <w:rPr>
          <w:szCs w:val="22"/>
        </w:rPr>
        <w:t xml:space="preserve"> and year end</w:t>
      </w:r>
    </w:p>
    <w:p w:rsidR="004B768A" w:rsidRPr="004B768A" w:rsidRDefault="004B768A" w:rsidP="00EC4DC4">
      <w:pPr>
        <w:pStyle w:val="PlainText"/>
        <w:numPr>
          <w:ilvl w:val="0"/>
          <w:numId w:val="8"/>
        </w:numPr>
        <w:ind w:left="90" w:hanging="270"/>
        <w:rPr>
          <w:szCs w:val="22"/>
        </w:rPr>
      </w:pPr>
      <w:r w:rsidRPr="004B768A">
        <w:rPr>
          <w:szCs w:val="22"/>
        </w:rPr>
        <w:t xml:space="preserve">Discussion is focused on the following: </w:t>
      </w:r>
    </w:p>
    <w:p w:rsidR="004B768A" w:rsidRPr="004B768A" w:rsidRDefault="004B768A" w:rsidP="00EC4DC4">
      <w:pPr>
        <w:pStyle w:val="PlainText"/>
        <w:numPr>
          <w:ilvl w:val="1"/>
          <w:numId w:val="9"/>
        </w:numPr>
        <w:ind w:left="450"/>
        <w:rPr>
          <w:szCs w:val="22"/>
        </w:rPr>
      </w:pPr>
      <w:r w:rsidRPr="004B768A">
        <w:rPr>
          <w:szCs w:val="22"/>
        </w:rPr>
        <w:t>types of supports provided</w:t>
      </w:r>
    </w:p>
    <w:p w:rsidR="004B768A" w:rsidRPr="004B768A" w:rsidRDefault="004B768A" w:rsidP="00EC4DC4">
      <w:pPr>
        <w:pStyle w:val="PlainText"/>
        <w:numPr>
          <w:ilvl w:val="1"/>
          <w:numId w:val="9"/>
        </w:numPr>
        <w:ind w:left="450"/>
        <w:rPr>
          <w:szCs w:val="22"/>
        </w:rPr>
      </w:pPr>
      <w:r w:rsidRPr="004B768A">
        <w:rPr>
          <w:szCs w:val="22"/>
        </w:rPr>
        <w:t xml:space="preserve">trends and themes the coach is observing </w:t>
      </w:r>
    </w:p>
    <w:p w:rsidR="004B768A" w:rsidRPr="004B768A" w:rsidRDefault="004B768A" w:rsidP="00EC4DC4">
      <w:pPr>
        <w:pStyle w:val="PlainText"/>
        <w:numPr>
          <w:ilvl w:val="1"/>
          <w:numId w:val="9"/>
        </w:numPr>
        <w:ind w:left="450"/>
        <w:rPr>
          <w:szCs w:val="22"/>
        </w:rPr>
      </w:pPr>
      <w:r w:rsidRPr="004B768A">
        <w:rPr>
          <w:szCs w:val="22"/>
        </w:rPr>
        <w:t>number of contacts with teachers</w:t>
      </w:r>
    </w:p>
    <w:p w:rsidR="004B768A" w:rsidRPr="004B768A" w:rsidRDefault="004B768A" w:rsidP="00EC4DC4">
      <w:pPr>
        <w:pStyle w:val="PlainText"/>
        <w:numPr>
          <w:ilvl w:val="1"/>
          <w:numId w:val="9"/>
        </w:numPr>
        <w:spacing w:after="120"/>
        <w:ind w:left="450"/>
        <w:rPr>
          <w:szCs w:val="22"/>
        </w:rPr>
      </w:pPr>
      <w:proofErr w:type="gramStart"/>
      <w:r w:rsidRPr="004B768A">
        <w:rPr>
          <w:szCs w:val="22"/>
        </w:rPr>
        <w:t>supports</w:t>
      </w:r>
      <w:proofErr w:type="gramEnd"/>
      <w:r w:rsidRPr="004B768A">
        <w:rPr>
          <w:szCs w:val="22"/>
        </w:rPr>
        <w:t xml:space="preserve"> that the coach needs (PD, helping the coach reflect on their role, troubleshooting, etc.)</w:t>
      </w:r>
    </w:p>
    <w:p w:rsidR="004B768A" w:rsidRPr="004B768A" w:rsidRDefault="004B768A" w:rsidP="004B768A">
      <w:pPr>
        <w:pStyle w:val="PlainText"/>
        <w:spacing w:after="120"/>
        <w:ind w:left="-630"/>
        <w:rPr>
          <w:szCs w:val="22"/>
        </w:rPr>
      </w:pPr>
      <w:r w:rsidRPr="004B768A">
        <w:rPr>
          <w:szCs w:val="22"/>
        </w:rPr>
        <w:t>**Individual teacher performance is not a topic of conversation</w:t>
      </w:r>
    </w:p>
    <w:p w:rsidR="004B768A" w:rsidRPr="004B768A" w:rsidRDefault="004B768A" w:rsidP="004B768A">
      <w:pPr>
        <w:pStyle w:val="PlainText"/>
        <w:ind w:left="-630"/>
        <w:rPr>
          <w:szCs w:val="22"/>
        </w:rPr>
      </w:pPr>
    </w:p>
    <w:p w:rsidR="004B768A" w:rsidRPr="006D17DA" w:rsidRDefault="00EC4DC4" w:rsidP="004B768A">
      <w:pPr>
        <w:pStyle w:val="PlainText"/>
        <w:ind w:left="-630"/>
        <w:rPr>
          <w:rFonts w:ascii="Candara" w:hAnsi="Candara"/>
          <w:b/>
          <w:sz w:val="36"/>
          <w:szCs w:val="36"/>
        </w:rPr>
      </w:pPr>
      <w:r w:rsidRPr="006D17DA">
        <w:rPr>
          <w:rFonts w:ascii="Candara" w:hAnsi="Candara"/>
          <w:b/>
          <w:sz w:val="36"/>
          <w:szCs w:val="36"/>
        </w:rPr>
        <w:t>ENGAGEMENT</w:t>
      </w:r>
    </w:p>
    <w:p w:rsidR="004B768A" w:rsidRPr="004B768A" w:rsidRDefault="004B768A" w:rsidP="00EC4DC4">
      <w:pPr>
        <w:pStyle w:val="PlainText"/>
        <w:numPr>
          <w:ilvl w:val="0"/>
          <w:numId w:val="10"/>
        </w:numPr>
        <w:ind w:left="90" w:hanging="270"/>
        <w:rPr>
          <w:szCs w:val="22"/>
        </w:rPr>
      </w:pPr>
      <w:r w:rsidRPr="004B768A">
        <w:rPr>
          <w:szCs w:val="22"/>
        </w:rPr>
        <w:t>All teachers will work with the coach; how they work with the coach is flexible.</w:t>
      </w:r>
    </w:p>
    <w:p w:rsidR="004B768A" w:rsidRPr="004B768A" w:rsidRDefault="004B768A" w:rsidP="00EC4DC4">
      <w:pPr>
        <w:pStyle w:val="PlainText"/>
        <w:numPr>
          <w:ilvl w:val="1"/>
          <w:numId w:val="13"/>
        </w:numPr>
        <w:ind w:left="450"/>
        <w:rPr>
          <w:szCs w:val="22"/>
        </w:rPr>
      </w:pPr>
      <w:r w:rsidRPr="004B768A">
        <w:rPr>
          <w:szCs w:val="22"/>
        </w:rPr>
        <w:t>Individual conversations</w:t>
      </w:r>
    </w:p>
    <w:p w:rsidR="004B768A" w:rsidRPr="004B768A" w:rsidRDefault="004B768A" w:rsidP="00EC4DC4">
      <w:pPr>
        <w:pStyle w:val="PlainText"/>
        <w:numPr>
          <w:ilvl w:val="1"/>
          <w:numId w:val="13"/>
        </w:numPr>
        <w:ind w:left="450"/>
        <w:rPr>
          <w:szCs w:val="22"/>
        </w:rPr>
      </w:pPr>
      <w:r w:rsidRPr="004B768A">
        <w:rPr>
          <w:szCs w:val="22"/>
        </w:rPr>
        <w:t>In PLCs or grade level meetings</w:t>
      </w:r>
    </w:p>
    <w:p w:rsidR="004B768A" w:rsidRPr="004B768A" w:rsidRDefault="004B768A" w:rsidP="00EC4DC4">
      <w:pPr>
        <w:pStyle w:val="PlainText"/>
        <w:numPr>
          <w:ilvl w:val="1"/>
          <w:numId w:val="13"/>
        </w:numPr>
        <w:ind w:left="450"/>
        <w:rPr>
          <w:szCs w:val="22"/>
        </w:rPr>
      </w:pPr>
      <w:r w:rsidRPr="004B768A">
        <w:rPr>
          <w:szCs w:val="22"/>
        </w:rPr>
        <w:t>In classroom or outside of classroom</w:t>
      </w:r>
    </w:p>
    <w:p w:rsidR="004B768A" w:rsidRPr="004B768A" w:rsidRDefault="004B768A" w:rsidP="004B768A">
      <w:pPr>
        <w:pStyle w:val="PlainText"/>
        <w:ind w:left="-630"/>
        <w:rPr>
          <w:szCs w:val="22"/>
        </w:rPr>
      </w:pPr>
    </w:p>
    <w:p w:rsidR="004B768A" w:rsidRPr="006D17DA" w:rsidRDefault="00EC4DC4" w:rsidP="004B768A">
      <w:pPr>
        <w:pStyle w:val="PlainText"/>
        <w:ind w:left="-630"/>
        <w:rPr>
          <w:rFonts w:ascii="Candara" w:hAnsi="Candara"/>
          <w:b/>
          <w:sz w:val="36"/>
          <w:szCs w:val="36"/>
        </w:rPr>
      </w:pPr>
      <w:r w:rsidRPr="006D17DA">
        <w:rPr>
          <w:rFonts w:ascii="Candara" w:hAnsi="Candara"/>
          <w:b/>
          <w:sz w:val="36"/>
          <w:szCs w:val="36"/>
        </w:rPr>
        <w:t>REPORTING</w:t>
      </w:r>
    </w:p>
    <w:p w:rsidR="004B768A" w:rsidRPr="004B768A" w:rsidRDefault="004B768A" w:rsidP="00EC4DC4">
      <w:pPr>
        <w:pStyle w:val="PlainText"/>
        <w:numPr>
          <w:ilvl w:val="0"/>
          <w:numId w:val="14"/>
        </w:numPr>
        <w:ind w:left="90" w:hanging="270"/>
        <w:rPr>
          <w:szCs w:val="22"/>
        </w:rPr>
      </w:pPr>
      <w:r w:rsidRPr="004B768A">
        <w:rPr>
          <w:szCs w:val="22"/>
        </w:rPr>
        <w:t>A minimum of two times per year the coach reports to staff general data about numbers of teachers they worked with, trends and themes, types of supports provided and additional supports that could be provided.</w:t>
      </w:r>
      <w:r w:rsidR="0092248D">
        <w:rPr>
          <w:szCs w:val="22"/>
        </w:rPr>
        <w:softHyphen/>
      </w:r>
    </w:p>
    <w:p w:rsidR="004B768A" w:rsidRPr="004B768A" w:rsidRDefault="004B768A" w:rsidP="00EC4DC4">
      <w:pPr>
        <w:pStyle w:val="PlainText"/>
        <w:ind w:left="90" w:hanging="270"/>
        <w:rPr>
          <w:szCs w:val="22"/>
        </w:rPr>
      </w:pPr>
    </w:p>
    <w:p w:rsidR="004B768A" w:rsidRPr="006D17DA" w:rsidRDefault="00EC4DC4" w:rsidP="004B768A">
      <w:pPr>
        <w:pStyle w:val="PlainText"/>
        <w:ind w:left="-630"/>
        <w:rPr>
          <w:rFonts w:ascii="Candara" w:hAnsi="Candara"/>
          <w:b/>
          <w:sz w:val="36"/>
          <w:szCs w:val="36"/>
        </w:rPr>
      </w:pPr>
      <w:r w:rsidRPr="006D17DA">
        <w:rPr>
          <w:rFonts w:ascii="Candara" w:hAnsi="Candara"/>
          <w:b/>
          <w:sz w:val="36"/>
          <w:szCs w:val="36"/>
        </w:rPr>
        <w:t>EVIDENCE OF SUCCESS</w:t>
      </w:r>
    </w:p>
    <w:p w:rsidR="004B768A" w:rsidRPr="004B768A" w:rsidRDefault="004B768A" w:rsidP="00EC4DC4">
      <w:pPr>
        <w:pStyle w:val="PlainText"/>
        <w:numPr>
          <w:ilvl w:val="0"/>
          <w:numId w:val="15"/>
        </w:numPr>
        <w:ind w:left="90" w:hanging="270"/>
        <w:rPr>
          <w:szCs w:val="22"/>
        </w:rPr>
      </w:pPr>
      <w:r w:rsidRPr="004B768A">
        <w:rPr>
          <w:szCs w:val="22"/>
        </w:rPr>
        <w:t xml:space="preserve">Intentionally, coaches and Principals gather 'good news' stories and new </w:t>
      </w:r>
      <w:proofErr w:type="spellStart"/>
      <w:r w:rsidRPr="004B768A">
        <w:rPr>
          <w:szCs w:val="22"/>
        </w:rPr>
        <w:t>learnings</w:t>
      </w:r>
      <w:proofErr w:type="spellEnd"/>
      <w:r w:rsidRPr="004B768A">
        <w:rPr>
          <w:szCs w:val="22"/>
        </w:rPr>
        <w:t xml:space="preserve"> (testimonials from teachers) to be shared regularly with staff – </w:t>
      </w:r>
      <w:r w:rsidRPr="004B768A">
        <w:rPr>
          <w:i/>
          <w:szCs w:val="22"/>
        </w:rPr>
        <w:t>What is Coaching doing for the staff and students?</w:t>
      </w:r>
      <w:r w:rsidRPr="004B768A">
        <w:rPr>
          <w:szCs w:val="22"/>
        </w:rPr>
        <w:t xml:space="preserve"> </w:t>
      </w:r>
    </w:p>
    <w:p w:rsidR="004B768A" w:rsidRPr="004B768A" w:rsidRDefault="004B768A" w:rsidP="004B768A">
      <w:pPr>
        <w:pStyle w:val="PlainText"/>
        <w:ind w:left="-630"/>
        <w:rPr>
          <w:szCs w:val="22"/>
        </w:rPr>
      </w:pPr>
    </w:p>
    <w:p w:rsidR="004B768A" w:rsidRPr="004B768A" w:rsidRDefault="004B768A" w:rsidP="004B768A">
      <w:pPr>
        <w:pStyle w:val="PlainText"/>
        <w:ind w:left="-630"/>
        <w:rPr>
          <w:szCs w:val="22"/>
        </w:rPr>
      </w:pPr>
    </w:p>
    <w:p w:rsidR="004B768A" w:rsidRPr="00395B82" w:rsidRDefault="004B768A" w:rsidP="00395B82">
      <w:pPr>
        <w:pStyle w:val="PlainText"/>
        <w:ind w:left="-630"/>
        <w:jc w:val="center"/>
        <w:rPr>
          <w:color w:val="7F7F7F" w:themeColor="text1" w:themeTint="80"/>
          <w:szCs w:val="22"/>
        </w:rPr>
      </w:pPr>
    </w:p>
    <w:p w:rsidR="004B768A" w:rsidRPr="006D17DA" w:rsidRDefault="004B768A" w:rsidP="00395B82">
      <w:pPr>
        <w:ind w:left="-630"/>
        <w:jc w:val="center"/>
      </w:pPr>
      <w:r w:rsidRPr="006D17DA">
        <w:rPr>
          <w:rFonts w:ascii="Candara" w:hAnsi="Candara"/>
          <w:i/>
          <w:sz w:val="32"/>
          <w:szCs w:val="32"/>
        </w:rPr>
        <w:t xml:space="preserve">“A learning coach advocates for, </w:t>
      </w:r>
      <w:r w:rsidR="00395B82" w:rsidRPr="006D17DA">
        <w:rPr>
          <w:rFonts w:ascii="Candara" w:hAnsi="Candara"/>
          <w:i/>
          <w:sz w:val="32"/>
          <w:szCs w:val="32"/>
        </w:rPr>
        <w:t>facilitates</w:t>
      </w:r>
      <w:r w:rsidRPr="006D17DA">
        <w:rPr>
          <w:rFonts w:ascii="Candara" w:hAnsi="Candara"/>
          <w:i/>
          <w:sz w:val="32"/>
          <w:szCs w:val="32"/>
        </w:rPr>
        <w:t xml:space="preserve"> and supports </w:t>
      </w:r>
      <w:r w:rsidR="00395B82" w:rsidRPr="006D17DA">
        <w:rPr>
          <w:rFonts w:ascii="Candara" w:hAnsi="Candara"/>
          <w:i/>
          <w:sz w:val="32"/>
          <w:szCs w:val="32"/>
        </w:rPr>
        <w:br/>
      </w:r>
      <w:r w:rsidRPr="006D17DA">
        <w:rPr>
          <w:rFonts w:ascii="Candara" w:hAnsi="Candara"/>
          <w:i/>
          <w:sz w:val="32"/>
          <w:szCs w:val="32"/>
        </w:rPr>
        <w:t xml:space="preserve">improved instructional practices with teachers, </w:t>
      </w:r>
      <w:r w:rsidR="00395B82" w:rsidRPr="006D17DA">
        <w:rPr>
          <w:rFonts w:ascii="Candara" w:hAnsi="Candara"/>
          <w:i/>
          <w:sz w:val="32"/>
          <w:szCs w:val="32"/>
        </w:rPr>
        <w:br/>
      </w:r>
      <w:r w:rsidRPr="006D17DA">
        <w:rPr>
          <w:rFonts w:ascii="Candara" w:hAnsi="Candara"/>
          <w:i/>
          <w:sz w:val="32"/>
          <w:szCs w:val="32"/>
        </w:rPr>
        <w:t>but never performs supervision or evaluation.”</w:t>
      </w:r>
      <w:r w:rsidRPr="006D17DA">
        <w:rPr>
          <w:i/>
        </w:rPr>
        <w:t xml:space="preserve">  </w:t>
      </w:r>
      <w:r w:rsidR="00395B82" w:rsidRPr="006D17DA">
        <w:rPr>
          <w:i/>
        </w:rPr>
        <w:br/>
      </w:r>
      <w:r w:rsidRPr="006D17DA">
        <w:t>(Alberta Education, Exploring School-Based Learning Coaches in Alberta, 2010)</w:t>
      </w:r>
    </w:p>
    <w:p w:rsidR="00F31022" w:rsidRPr="004B768A" w:rsidRDefault="00F31022" w:rsidP="004B768A">
      <w:pPr>
        <w:ind w:left="-630"/>
      </w:pPr>
    </w:p>
    <w:sectPr w:rsidR="00F31022" w:rsidRPr="004B768A" w:rsidSect="006D17DA">
      <w:pgSz w:w="12240" w:h="15840"/>
      <w:pgMar w:top="1440" w:right="126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417C"/>
    <w:multiLevelType w:val="hybridMultilevel"/>
    <w:tmpl w:val="D56C4C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8E2E17"/>
    <w:multiLevelType w:val="hybridMultilevel"/>
    <w:tmpl w:val="E23A6600"/>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91168BD"/>
    <w:multiLevelType w:val="hybridMultilevel"/>
    <w:tmpl w:val="B088C81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36A41E5"/>
    <w:multiLevelType w:val="hybridMultilevel"/>
    <w:tmpl w:val="5944E9A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A25E33"/>
    <w:multiLevelType w:val="hybridMultilevel"/>
    <w:tmpl w:val="22904CB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6D7DF4"/>
    <w:multiLevelType w:val="hybridMultilevel"/>
    <w:tmpl w:val="3814E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8A7907"/>
    <w:multiLevelType w:val="hybridMultilevel"/>
    <w:tmpl w:val="82F0B9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9E7A04"/>
    <w:multiLevelType w:val="hybridMultilevel"/>
    <w:tmpl w:val="938E34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BA143B"/>
    <w:multiLevelType w:val="hybridMultilevel"/>
    <w:tmpl w:val="AABA5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1D7BB0"/>
    <w:multiLevelType w:val="hybridMultilevel"/>
    <w:tmpl w:val="CCAC81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6C66ACD"/>
    <w:multiLevelType w:val="hybridMultilevel"/>
    <w:tmpl w:val="F31AD3F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6EC052A"/>
    <w:multiLevelType w:val="hybridMultilevel"/>
    <w:tmpl w:val="A55A08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C7315FB"/>
    <w:multiLevelType w:val="hybridMultilevel"/>
    <w:tmpl w:val="F03829B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50255007"/>
    <w:multiLevelType w:val="hybridMultilevel"/>
    <w:tmpl w:val="D8DE3F0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8293FF0"/>
    <w:multiLevelType w:val="hybridMultilevel"/>
    <w:tmpl w:val="35CC4C74"/>
    <w:lvl w:ilvl="0" w:tplc="1A186DB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6067D1"/>
    <w:multiLevelType w:val="hybridMultilevel"/>
    <w:tmpl w:val="1870D5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AF30779"/>
    <w:multiLevelType w:val="hybridMultilevel"/>
    <w:tmpl w:val="E1C6088E"/>
    <w:lvl w:ilvl="0" w:tplc="A568F6B4">
      <w:numFmt w:val="bullet"/>
      <w:lvlText w:val=""/>
      <w:lvlJc w:val="left"/>
      <w:pPr>
        <w:ind w:left="3960" w:hanging="360"/>
      </w:pPr>
      <w:rPr>
        <w:rFonts w:ascii="Wingdings" w:eastAsiaTheme="minorEastAsia" w:hAnsi="Wingdings" w:cs="Calibri" w:hint="default"/>
        <w:b w:val="0"/>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num w:numId="1">
    <w:abstractNumId w:val="0"/>
  </w:num>
  <w:num w:numId="2">
    <w:abstractNumId w:val="8"/>
  </w:num>
  <w:num w:numId="3">
    <w:abstractNumId w:val="11"/>
  </w:num>
  <w:num w:numId="4">
    <w:abstractNumId w:val="6"/>
  </w:num>
  <w:num w:numId="5">
    <w:abstractNumId w:val="5"/>
  </w:num>
  <w:num w:numId="6">
    <w:abstractNumId w:val="13"/>
  </w:num>
  <w:num w:numId="7">
    <w:abstractNumId w:val="15"/>
  </w:num>
  <w:num w:numId="8">
    <w:abstractNumId w:val="3"/>
  </w:num>
  <w:num w:numId="9">
    <w:abstractNumId w:val="10"/>
  </w:num>
  <w:num w:numId="10">
    <w:abstractNumId w:val="4"/>
  </w:num>
  <w:num w:numId="11">
    <w:abstractNumId w:val="12"/>
  </w:num>
  <w:num w:numId="12">
    <w:abstractNumId w:val="2"/>
  </w:num>
  <w:num w:numId="13">
    <w:abstractNumId w:val="1"/>
  </w:num>
  <w:num w:numId="14">
    <w:abstractNumId w:val="7"/>
  </w:num>
  <w:num w:numId="15">
    <w:abstractNumId w:val="9"/>
  </w:num>
  <w:num w:numId="16">
    <w:abstractNumId w:val="14"/>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19C"/>
    <w:rsid w:val="00395B82"/>
    <w:rsid w:val="004B768A"/>
    <w:rsid w:val="006D17DA"/>
    <w:rsid w:val="00731B62"/>
    <w:rsid w:val="00757879"/>
    <w:rsid w:val="00822439"/>
    <w:rsid w:val="0086219C"/>
    <w:rsid w:val="0092248D"/>
    <w:rsid w:val="00DB0600"/>
    <w:rsid w:val="00EC4DC4"/>
    <w:rsid w:val="00ED64F2"/>
    <w:rsid w:val="00F310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219C"/>
    <w:rPr>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86219C"/>
    <w:pPr>
      <w:spacing w:after="100"/>
      <w:jc w:val="right"/>
    </w:pPr>
    <w:rPr>
      <w:rFonts w:ascii="Candara" w:hAnsi="Candara"/>
      <w:color w:val="FFFFFF" w:themeColor="background1"/>
      <w:sz w:val="36"/>
      <w:szCs w:val="36"/>
      <w:lang w:eastAsia="ja-JP"/>
    </w:rPr>
  </w:style>
  <w:style w:type="paragraph" w:styleId="BalloonText">
    <w:name w:val="Balloon Text"/>
    <w:basedOn w:val="Normal"/>
    <w:link w:val="BalloonTextChar"/>
    <w:uiPriority w:val="99"/>
    <w:semiHidden/>
    <w:unhideWhenUsed/>
    <w:rsid w:val="008621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219C"/>
    <w:rPr>
      <w:rFonts w:ascii="Tahoma" w:hAnsi="Tahoma" w:cs="Tahoma"/>
      <w:sz w:val="16"/>
      <w:szCs w:val="16"/>
      <w:lang w:eastAsia="ko-KR"/>
    </w:rPr>
  </w:style>
  <w:style w:type="paragraph" w:styleId="PlainText">
    <w:name w:val="Plain Text"/>
    <w:basedOn w:val="Normal"/>
    <w:link w:val="PlainTextChar"/>
    <w:uiPriority w:val="99"/>
    <w:semiHidden/>
    <w:unhideWhenUsed/>
    <w:rsid w:val="004B768A"/>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4B768A"/>
    <w:rPr>
      <w:rFonts w:ascii="Calibri" w:eastAsiaTheme="minorHAnsi" w:hAnsi="Calibri"/>
      <w:szCs w:val="21"/>
      <w:lang w:eastAsia="en-US"/>
    </w:rPr>
  </w:style>
  <w:style w:type="paragraph" w:styleId="ListParagraph">
    <w:name w:val="List Paragraph"/>
    <w:basedOn w:val="Normal"/>
    <w:uiPriority w:val="34"/>
    <w:qFormat/>
    <w:rsid w:val="006D17D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219C"/>
    <w:rPr>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86219C"/>
    <w:pPr>
      <w:spacing w:after="100"/>
      <w:jc w:val="right"/>
    </w:pPr>
    <w:rPr>
      <w:rFonts w:ascii="Candara" w:hAnsi="Candara"/>
      <w:color w:val="FFFFFF" w:themeColor="background1"/>
      <w:sz w:val="36"/>
      <w:szCs w:val="36"/>
      <w:lang w:eastAsia="ja-JP"/>
    </w:rPr>
  </w:style>
  <w:style w:type="paragraph" w:styleId="BalloonText">
    <w:name w:val="Balloon Text"/>
    <w:basedOn w:val="Normal"/>
    <w:link w:val="BalloonTextChar"/>
    <w:uiPriority w:val="99"/>
    <w:semiHidden/>
    <w:unhideWhenUsed/>
    <w:rsid w:val="008621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219C"/>
    <w:rPr>
      <w:rFonts w:ascii="Tahoma" w:hAnsi="Tahoma" w:cs="Tahoma"/>
      <w:sz w:val="16"/>
      <w:szCs w:val="16"/>
      <w:lang w:eastAsia="ko-KR"/>
    </w:rPr>
  </w:style>
  <w:style w:type="paragraph" w:styleId="PlainText">
    <w:name w:val="Plain Text"/>
    <w:basedOn w:val="Normal"/>
    <w:link w:val="PlainTextChar"/>
    <w:uiPriority w:val="99"/>
    <w:semiHidden/>
    <w:unhideWhenUsed/>
    <w:rsid w:val="004B768A"/>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4B768A"/>
    <w:rPr>
      <w:rFonts w:ascii="Calibri" w:eastAsiaTheme="minorHAnsi" w:hAnsi="Calibri"/>
      <w:szCs w:val="21"/>
      <w:lang w:eastAsia="en-US"/>
    </w:rPr>
  </w:style>
  <w:style w:type="paragraph" w:styleId="ListParagraph">
    <w:name w:val="List Paragraph"/>
    <w:basedOn w:val="Normal"/>
    <w:uiPriority w:val="34"/>
    <w:qFormat/>
    <w:rsid w:val="006D17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0.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2</Pages>
  <Words>410</Words>
  <Characters>2341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LEARNING COACH PROGRAM EXPECTATIONS</vt:lpstr>
    </vt:vector>
  </TitlesOfParts>
  <Company>PSD70</Company>
  <LinksUpToDate>false</LinksUpToDate>
  <CharactersWithSpaces>2746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LEARNING COACH PROGRAM EXPECTATIONS</dc:title>
  <dc:subject/>
  <dc:creator>DSmith</dc:creator>
  <cp:keywords/>
  <dc:description/>
  <cp:lastModifiedBy>LAndrews</cp:lastModifiedBy>
  <cp:revision>4</cp:revision>
  <cp:lastPrinted>2012-05-07T19:26:00Z</cp:lastPrinted>
  <dcterms:created xsi:type="dcterms:W3CDTF">2012-05-07T15:32:00Z</dcterms:created>
  <dcterms:modified xsi:type="dcterms:W3CDTF">2012-05-07T19:33:00Z</dcterms:modified>
</cp:coreProperties>
</file>